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06" w:rsidRDefault="00DC6206" w:rsidP="00463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3331"/>
          <w:sz w:val="28"/>
          <w:szCs w:val="24"/>
          <w:u w:val="single"/>
          <w:lang w:eastAsia="ru-RU"/>
        </w:rPr>
      </w:pPr>
      <w:r w:rsidRPr="00DC6206">
        <w:rPr>
          <w:rFonts w:ascii="Times New Roman" w:eastAsia="Times New Roman" w:hAnsi="Times New Roman" w:cs="Times New Roman"/>
          <w:b/>
          <w:bCs/>
          <w:color w:val="1F3331"/>
          <w:sz w:val="28"/>
          <w:szCs w:val="24"/>
          <w:u w:val="single"/>
          <w:lang w:eastAsia="ru-RU"/>
        </w:rPr>
        <w:t>1</w:t>
      </w:r>
    </w:p>
    <w:p w:rsidR="00DC6206" w:rsidRPr="00DC6206" w:rsidRDefault="00DC6206" w:rsidP="00463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3331"/>
          <w:sz w:val="28"/>
          <w:szCs w:val="24"/>
          <w:u w:val="single"/>
          <w:lang w:eastAsia="ru-RU"/>
        </w:rPr>
      </w:pPr>
    </w:p>
    <w:p w:rsidR="004634C8" w:rsidRDefault="004634C8" w:rsidP="00463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3331"/>
          <w:sz w:val="28"/>
          <w:szCs w:val="24"/>
          <w:lang w:eastAsia="ru-RU"/>
        </w:rPr>
      </w:pPr>
      <w:r w:rsidRPr="004634C8">
        <w:rPr>
          <w:rFonts w:ascii="Times New Roman" w:eastAsia="Times New Roman" w:hAnsi="Times New Roman" w:cs="Times New Roman"/>
          <w:b/>
          <w:bCs/>
          <w:color w:val="1F3331"/>
          <w:sz w:val="28"/>
          <w:szCs w:val="24"/>
          <w:lang w:eastAsia="ru-RU"/>
        </w:rPr>
        <w:t>По постановлению Прокуратуры Чердаклинского района оштрафована более чем на 340 тысяч рублей иногородняя фирма, руководство которой нарушило обязательства по поставке оборудования в Центр образования цифрового и гуманитарного профилей «Точка роста»</w:t>
      </w:r>
    </w:p>
    <w:p w:rsidR="004634C8" w:rsidRDefault="004634C8" w:rsidP="0046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3331"/>
          <w:sz w:val="28"/>
          <w:szCs w:val="24"/>
          <w:lang w:eastAsia="ru-RU"/>
        </w:rPr>
      </w:pPr>
    </w:p>
    <w:p w:rsidR="004634C8" w:rsidRPr="004634C8" w:rsidRDefault="004634C8" w:rsidP="0046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</w:pPr>
      <w:r w:rsidRPr="004634C8">
        <w:rPr>
          <w:rFonts w:ascii="Times New Roman" w:eastAsia="Times New Roman" w:hAnsi="Times New Roman" w:cs="Times New Roman"/>
          <w:b/>
          <w:bCs/>
          <w:color w:val="1F3331"/>
          <w:sz w:val="28"/>
          <w:szCs w:val="24"/>
          <w:lang w:eastAsia="ru-RU"/>
        </w:rPr>
        <w:t>Прокуратура Чердаклинского района </w:t>
      </w:r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в ходе проверки исполнения органами власти и коммерческими структурами законодательства, регламентирующего вопросы реализации государственных программ, выявила и пресекла многочисленные нарушения прав граждан.</w:t>
      </w:r>
    </w:p>
    <w:p w:rsidR="004634C8" w:rsidRPr="004634C8" w:rsidRDefault="004634C8" w:rsidP="0046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</w:pPr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 xml:space="preserve">Установлено, что в июле 2019 года был заключен муниципальный контракт на поставку в </w:t>
      </w:r>
      <w:proofErr w:type="spellStart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Озерскую</w:t>
      </w:r>
      <w:proofErr w:type="spellEnd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 xml:space="preserve"> среднюю школу имени Заслуженного учителя РФ А.Ф. Дворянинова цифрового оборудования.</w:t>
      </w:r>
    </w:p>
    <w:p w:rsidR="004634C8" w:rsidRPr="004634C8" w:rsidRDefault="004634C8" w:rsidP="0046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</w:pPr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На ее базе было запланировано открытие Центра образования цифрового и гуманитарного профилей «Точка роста».</w:t>
      </w:r>
    </w:p>
    <w:p w:rsidR="004634C8" w:rsidRPr="004634C8" w:rsidRDefault="004634C8" w:rsidP="0046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</w:pPr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Подобные Центры создаются в качестве структурных подразделений образовательных организаций, их деятельность направлена на формирование современной компетенции и навыков у учащихся по таким предметным областям, как «Технология», «Информатика и математика», «Основы безопасности жизнедеятельности».</w:t>
      </w:r>
    </w:p>
    <w:p w:rsidR="004634C8" w:rsidRPr="004634C8" w:rsidRDefault="004634C8" w:rsidP="0046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</w:pPr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Вместе с тем прокуратурой выяснено, чт</w:t>
      </w:r>
      <w:proofErr w:type="gramStart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о ООО</w:t>
      </w:r>
      <w:proofErr w:type="gramEnd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 xml:space="preserve"> «Дельта ОПТ» (г. Пенза) вместо предусмотренного контрактом начала августа прошедшего года поставило интерактивный комплекс и ноутбуки лишь в середине-конце октября.</w:t>
      </w:r>
    </w:p>
    <w:p w:rsidR="004634C8" w:rsidRPr="004634C8" w:rsidRDefault="004634C8" w:rsidP="0046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</w:pPr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В результате значительная просрочка в исполнении фирмой обязательств повлекла срыв полноценного образовательного процесса на протяжении всей первой четверти учебного года в МОУ «</w:t>
      </w:r>
      <w:proofErr w:type="spellStart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Озерская</w:t>
      </w:r>
      <w:proofErr w:type="spellEnd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 xml:space="preserve"> СШ», в которой обучаются 228 детей.</w:t>
      </w:r>
    </w:p>
    <w:p w:rsidR="004634C8" w:rsidRPr="004634C8" w:rsidRDefault="004634C8" w:rsidP="0046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</w:pPr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В этой связи</w:t>
      </w:r>
      <w:r w:rsidRPr="004634C8">
        <w:rPr>
          <w:rFonts w:ascii="Times New Roman" w:eastAsia="Times New Roman" w:hAnsi="Times New Roman" w:cs="Times New Roman"/>
          <w:b/>
          <w:bCs/>
          <w:color w:val="1F3331"/>
          <w:sz w:val="28"/>
          <w:szCs w:val="24"/>
          <w:lang w:eastAsia="ru-RU"/>
        </w:rPr>
        <w:t> прокурор Чердаклинского района </w:t>
      </w:r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 xml:space="preserve">возбудил в отношении ООО «Дельта ОПТ» дело об административном правонарушении по ч.7 ст.7.32 КоАП РФ (действия (бездействие), повлекшие неисполнение обязательств, предусмотренных контрактом на поставку товаров, выполнение работ, оказание услуг для </w:t>
      </w:r>
      <w:proofErr w:type="spellStart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го</w:t>
      </w:r>
      <w:proofErr w:type="gramStart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с</w:t>
      </w:r>
      <w:proofErr w:type="spellEnd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-</w:t>
      </w:r>
      <w:proofErr w:type="gramEnd"/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 xml:space="preserve"> или муниципальных нужд, с причинением существенного вреда охраняемым законом интересам общества и государства, если они не влекут уголовной ответственности).</w:t>
      </w:r>
    </w:p>
    <w:p w:rsidR="004634C8" w:rsidRPr="004634C8" w:rsidRDefault="004634C8" w:rsidP="0046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</w:pPr>
      <w:r w:rsidRPr="004634C8">
        <w:rPr>
          <w:rFonts w:ascii="Times New Roman" w:eastAsia="Times New Roman" w:hAnsi="Times New Roman" w:cs="Times New Roman"/>
          <w:b/>
          <w:bCs/>
          <w:color w:val="1F3331"/>
          <w:sz w:val="28"/>
          <w:szCs w:val="24"/>
          <w:lang w:eastAsia="ru-RU"/>
        </w:rPr>
        <w:t>На основании данного постановления прокуратуры</w:t>
      </w:r>
      <w:r w:rsidRPr="004634C8">
        <w:rPr>
          <w:rFonts w:ascii="Times New Roman" w:eastAsia="Times New Roman" w:hAnsi="Times New Roman" w:cs="Times New Roman"/>
          <w:color w:val="1F3331"/>
          <w:sz w:val="28"/>
          <w:szCs w:val="24"/>
          <w:lang w:eastAsia="ru-RU"/>
        </w:rPr>
        <w:t> названная коммерческая структура подвергнута штрафу в размере 341 тыс. рублей.</w:t>
      </w:r>
    </w:p>
    <w:p w:rsidR="00DA1F75" w:rsidRDefault="00DA1F75" w:rsidP="004634C8"/>
    <w:p w:rsidR="003803D9" w:rsidRDefault="003803D9" w:rsidP="004634C8"/>
    <w:p w:rsidR="003803D9" w:rsidRDefault="003803D9" w:rsidP="004634C8"/>
    <w:p w:rsidR="003803D9" w:rsidRDefault="003803D9" w:rsidP="004634C8"/>
    <w:p w:rsidR="003803D9" w:rsidRPr="00DC6206" w:rsidRDefault="00DC6206" w:rsidP="00DC620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C6206">
        <w:rPr>
          <w:rFonts w:ascii="Times New Roman" w:hAnsi="Times New Roman" w:cs="Times New Roman"/>
          <w:b/>
          <w:sz w:val="28"/>
          <w:u w:val="single"/>
        </w:rPr>
        <w:lastRenderedPageBreak/>
        <w:t>2</w:t>
      </w:r>
    </w:p>
    <w:p w:rsidR="004634C8" w:rsidRDefault="003803D9" w:rsidP="003803D9">
      <w:pPr>
        <w:jc w:val="center"/>
        <w:rPr>
          <w:rFonts w:ascii="Times New Roman" w:hAnsi="Times New Roman" w:cs="Times New Roman"/>
          <w:b/>
          <w:sz w:val="28"/>
        </w:rPr>
      </w:pPr>
      <w:r w:rsidRPr="003803D9">
        <w:rPr>
          <w:rFonts w:ascii="Times New Roman" w:hAnsi="Times New Roman" w:cs="Times New Roman"/>
          <w:b/>
          <w:sz w:val="28"/>
        </w:rPr>
        <w:t>По требован</w:t>
      </w:r>
      <w:bookmarkStart w:id="0" w:name="_GoBack"/>
      <w:bookmarkEnd w:id="0"/>
      <w:r w:rsidRPr="003803D9">
        <w:rPr>
          <w:rFonts w:ascii="Times New Roman" w:hAnsi="Times New Roman" w:cs="Times New Roman"/>
          <w:b/>
          <w:sz w:val="28"/>
        </w:rPr>
        <w:t>ию прокуратуры Чердаклинского района органы власти обеспечили инвалида жизненно необходимыми лекарствами</w:t>
      </w:r>
    </w:p>
    <w:p w:rsidR="003803D9" w:rsidRDefault="003803D9" w:rsidP="003803D9">
      <w:pPr>
        <w:jc w:val="center"/>
        <w:rPr>
          <w:rFonts w:ascii="Times New Roman" w:hAnsi="Times New Roman" w:cs="Times New Roman"/>
          <w:b/>
          <w:sz w:val="28"/>
        </w:rPr>
      </w:pPr>
    </w:p>
    <w:p w:rsidR="003803D9" w:rsidRPr="003803D9" w:rsidRDefault="003803D9" w:rsidP="003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3D9">
        <w:rPr>
          <w:rFonts w:ascii="Times New Roman" w:hAnsi="Times New Roman" w:cs="Times New Roman"/>
          <w:sz w:val="28"/>
        </w:rPr>
        <w:t>Прокуратурой Чердаклинского района в ходе проверки исполнения органами власти требований законодательства об охране интересов граждан, нуждающихся в особой государственной защите, выявлены и пресечены нарушения прав лица с ограниченными возможностями.</w:t>
      </w:r>
    </w:p>
    <w:p w:rsidR="003803D9" w:rsidRPr="003803D9" w:rsidRDefault="003803D9" w:rsidP="003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3D9">
        <w:rPr>
          <w:rFonts w:ascii="Times New Roman" w:hAnsi="Times New Roman" w:cs="Times New Roman"/>
          <w:sz w:val="28"/>
        </w:rPr>
        <w:t>Установлено, что медицинской комиссией жителю района диагностирован ряд заболеваний, требующих постоянного приема специальных препаратов.</w:t>
      </w:r>
    </w:p>
    <w:p w:rsidR="003803D9" w:rsidRPr="003803D9" w:rsidRDefault="003803D9" w:rsidP="003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3D9">
        <w:rPr>
          <w:rFonts w:ascii="Times New Roman" w:hAnsi="Times New Roman" w:cs="Times New Roman"/>
          <w:sz w:val="28"/>
        </w:rPr>
        <w:t>Вместе с тем прокуратурой выяснено, что с сентября 2019 года региональное профильное министерство не обеспечивало инвалида необходимыми лекарствами.</w:t>
      </w:r>
    </w:p>
    <w:p w:rsidR="003803D9" w:rsidRPr="003803D9" w:rsidRDefault="003803D9" w:rsidP="003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3D9">
        <w:rPr>
          <w:rFonts w:ascii="Times New Roman" w:hAnsi="Times New Roman" w:cs="Times New Roman"/>
          <w:sz w:val="28"/>
        </w:rPr>
        <w:t>В результате незаконные действия органа власти привели к ущемлению интересов лица, нуждающегося в особой социальной поддержке государства.</w:t>
      </w:r>
    </w:p>
    <w:p w:rsidR="003803D9" w:rsidRPr="003803D9" w:rsidRDefault="003803D9" w:rsidP="003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3D9">
        <w:rPr>
          <w:rFonts w:ascii="Times New Roman" w:hAnsi="Times New Roman" w:cs="Times New Roman"/>
          <w:sz w:val="28"/>
        </w:rPr>
        <w:t xml:space="preserve">В связи с изложенным прокурором Чердаклинского района направлено в суд исковое заявление об обязании регионального министерства здравоохранения незамедлительно </w:t>
      </w:r>
      <w:proofErr w:type="gramStart"/>
      <w:r w:rsidRPr="003803D9">
        <w:rPr>
          <w:rFonts w:ascii="Times New Roman" w:hAnsi="Times New Roman" w:cs="Times New Roman"/>
          <w:sz w:val="28"/>
        </w:rPr>
        <w:t>обеспечить</w:t>
      </w:r>
      <w:proofErr w:type="gramEnd"/>
      <w:r w:rsidRPr="003803D9">
        <w:rPr>
          <w:rFonts w:ascii="Times New Roman" w:hAnsi="Times New Roman" w:cs="Times New Roman"/>
          <w:sz w:val="28"/>
        </w:rPr>
        <w:t xml:space="preserve"> инвалида лекарственными средствами в нужных ему количествах, которое было удовлетворено.</w:t>
      </w:r>
    </w:p>
    <w:p w:rsidR="003803D9" w:rsidRPr="003803D9" w:rsidRDefault="003803D9" w:rsidP="003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3D9">
        <w:rPr>
          <w:rFonts w:ascii="Times New Roman" w:hAnsi="Times New Roman" w:cs="Times New Roman"/>
          <w:sz w:val="28"/>
        </w:rPr>
        <w:t>Во исполнение требований прокуратуры органы власти предоставили жителю района с ограниченными возможностями необходимые препараты.</w:t>
      </w:r>
    </w:p>
    <w:p w:rsidR="003803D9" w:rsidRPr="003803D9" w:rsidRDefault="003803D9" w:rsidP="003803D9">
      <w:pPr>
        <w:jc w:val="center"/>
        <w:rPr>
          <w:rFonts w:ascii="Times New Roman" w:hAnsi="Times New Roman" w:cs="Times New Roman"/>
          <w:b/>
          <w:sz w:val="28"/>
        </w:rPr>
      </w:pPr>
    </w:p>
    <w:sectPr w:rsidR="003803D9" w:rsidRPr="0038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4D"/>
    <w:rsid w:val="001D444D"/>
    <w:rsid w:val="003803D9"/>
    <w:rsid w:val="0040066B"/>
    <w:rsid w:val="00421708"/>
    <w:rsid w:val="004634C8"/>
    <w:rsid w:val="006523F1"/>
    <w:rsid w:val="00A1527B"/>
    <w:rsid w:val="00DA1F75"/>
    <w:rsid w:val="00D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4D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a0"/>
    <w:rsid w:val="001D444D"/>
  </w:style>
  <w:style w:type="character" w:styleId="a5">
    <w:name w:val="Hyperlink"/>
    <w:basedOn w:val="a0"/>
    <w:uiPriority w:val="99"/>
    <w:semiHidden/>
    <w:unhideWhenUsed/>
    <w:rsid w:val="001D444D"/>
    <w:rPr>
      <w:color w:val="0000FF"/>
      <w:u w:val="single"/>
    </w:rPr>
  </w:style>
  <w:style w:type="paragraph" w:customStyle="1" w:styleId="rtejustify">
    <w:name w:val="rtejustify"/>
    <w:basedOn w:val="a"/>
    <w:rsid w:val="001D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4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4D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a0"/>
    <w:rsid w:val="001D444D"/>
  </w:style>
  <w:style w:type="character" w:styleId="a5">
    <w:name w:val="Hyperlink"/>
    <w:basedOn w:val="a0"/>
    <w:uiPriority w:val="99"/>
    <w:semiHidden/>
    <w:unhideWhenUsed/>
    <w:rsid w:val="001D444D"/>
    <w:rPr>
      <w:color w:val="0000FF"/>
      <w:u w:val="single"/>
    </w:rPr>
  </w:style>
  <w:style w:type="paragraph" w:customStyle="1" w:styleId="rtejustify">
    <w:name w:val="rtejustify"/>
    <w:basedOn w:val="a"/>
    <w:rsid w:val="001D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4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2020-02-13T11:32:00Z</dcterms:created>
  <dcterms:modified xsi:type="dcterms:W3CDTF">2020-02-13T11:35:00Z</dcterms:modified>
</cp:coreProperties>
</file>