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4E8D" w14:textId="6DE9B9A6" w:rsidR="00615C93" w:rsidRPr="00A8123B" w:rsidRDefault="00615C93" w:rsidP="00615C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8123B">
        <w:rPr>
          <w:rFonts w:ascii="Times New Roman" w:hAnsi="Times New Roman" w:cs="Times New Roman"/>
          <w:b/>
          <w:bCs/>
          <w:sz w:val="28"/>
          <w:szCs w:val="28"/>
        </w:rPr>
        <w:t>Какой размер алиментов на несовершеннолетних детей предусмотрен законом?</w:t>
      </w:r>
    </w:p>
    <w:p w14:paraId="7EFA5208" w14:textId="3338AE65" w:rsidR="00615C93" w:rsidRPr="00A8123B" w:rsidRDefault="00615C93" w:rsidP="00615C93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Размер алиментов на несовершеннолетних детей устанавливается алиментным соглашением родителей или судом (в случае, если родители не установили размер алиментов в алиментном соглашении, которое удостоверяется нотариусом). Обычно суд определяет размер алиментов в долях от дохода родителей в зависимости от количества детей. Алименты по соглашению не могут быть меньше алиментов, взыскиваемых судом.</w:t>
      </w:r>
    </w:p>
    <w:p w14:paraId="4B568BE2" w14:textId="16A8C916" w:rsidR="00364D07" w:rsidRPr="00A8123B" w:rsidRDefault="00615C93" w:rsidP="00615C93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Если предусмотренные соглашением условия предоставления содержания несовершеннолетнему ребенку существенно нарушают его интересы, соглашение может быть признано судом недействительным по требованию законного представителя ребенка, органа опеки и попечительства или прокурора. Такое нарушение может иметь место, например, если установленный соглашением размер алиментов ниже размера алиментов, которые ребенок мог бы получить при взыскании алиментов в судебном порядке (ст. 102, п. 2 ст. 103 С</w:t>
      </w:r>
      <w:r w:rsidR="003F53B3" w:rsidRPr="00A8123B">
        <w:rPr>
          <w:rFonts w:ascii="Times New Roman" w:hAnsi="Times New Roman" w:cs="Times New Roman"/>
          <w:sz w:val="28"/>
          <w:szCs w:val="28"/>
        </w:rPr>
        <w:t>емейного кодекса</w:t>
      </w:r>
      <w:r w:rsidRPr="00A8123B">
        <w:rPr>
          <w:rFonts w:ascii="Times New Roman" w:hAnsi="Times New Roman" w:cs="Times New Roman"/>
          <w:sz w:val="28"/>
          <w:szCs w:val="28"/>
        </w:rPr>
        <w:t xml:space="preserve"> РФ).</w:t>
      </w:r>
    </w:p>
    <w:p w14:paraId="64CB5B97" w14:textId="2DF62BFC" w:rsidR="00615C93" w:rsidRPr="00A8123B" w:rsidRDefault="00615C93" w:rsidP="00615C93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При отсутствии соглашения об уплате алиментов на несовершеннолетних детей они взыскиваются судом с их родителей ежемесячно, как правило, в следующем размере: на одного ребенка - 1/4, на двух детей - 1/3, на трех и более детей - 1/2 заработка и (или) иного дохода родителей. Суд может уменьшить или увеличить размер этих долей с учетом материального или семейного положения сторон и иных заслуживающих внимания обстоятельств (ст. 81 </w:t>
      </w:r>
      <w:r w:rsidR="003F53B3" w:rsidRPr="00A8123B">
        <w:rPr>
          <w:rFonts w:ascii="Times New Roman" w:hAnsi="Times New Roman" w:cs="Times New Roman"/>
          <w:sz w:val="28"/>
          <w:szCs w:val="28"/>
        </w:rPr>
        <w:t xml:space="preserve">Семейного кодекса </w:t>
      </w:r>
      <w:r w:rsidRPr="00A8123B">
        <w:rPr>
          <w:rFonts w:ascii="Times New Roman" w:hAnsi="Times New Roman" w:cs="Times New Roman"/>
          <w:sz w:val="28"/>
          <w:szCs w:val="28"/>
        </w:rPr>
        <w:t>РФ).</w:t>
      </w:r>
    </w:p>
    <w:p w14:paraId="002F78DE" w14:textId="68D2EAE4" w:rsidR="00615C93" w:rsidRPr="00A8123B" w:rsidRDefault="00615C93" w:rsidP="00615C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23B">
        <w:rPr>
          <w:rFonts w:ascii="Times New Roman" w:hAnsi="Times New Roman" w:cs="Times New Roman"/>
          <w:sz w:val="28"/>
          <w:szCs w:val="28"/>
        </w:rPr>
        <w:t>К таким обстоятельствам, в частности, могут быть отнесены: низкий доход плательщика алиментов; состояние здоровья плательщика алиментов (например, нетрудоспособность вследствие возраста или состояния здоровья), а также ребенка, на содержание которого взыскиваются алименты (например, наличие у ребенка тяжелого заболевания, требующего длительного лечения); наличие у плательщика алиментов других несовершеннолетних (нетрудоспособных совершеннолетних) детей, а также иных лиц, которых он обязан содержать по закону.</w:t>
      </w:r>
      <w:proofErr w:type="gramEnd"/>
    </w:p>
    <w:p w14:paraId="76460351" w14:textId="35FBC747" w:rsidR="00615C93" w:rsidRPr="00A8123B" w:rsidRDefault="00615C93" w:rsidP="00615C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123B">
        <w:rPr>
          <w:rFonts w:ascii="Times New Roman" w:hAnsi="Times New Roman" w:cs="Times New Roman"/>
          <w:b/>
          <w:bCs/>
          <w:sz w:val="28"/>
          <w:szCs w:val="28"/>
        </w:rPr>
        <w:t>Можно ли узаконить самовольную реконструкцию жилого дома?</w:t>
      </w:r>
    </w:p>
    <w:p w14:paraId="76FA34B5" w14:textId="77777777" w:rsidR="00615C93" w:rsidRPr="00A8123B" w:rsidRDefault="00615C93" w:rsidP="00615C93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Самовольная реконструкция жилого дома может быть узаконена в судебном порядке.</w:t>
      </w:r>
    </w:p>
    <w:p w14:paraId="0AEAB7D1" w14:textId="7E155D5C" w:rsidR="00E81735" w:rsidRPr="00A8123B" w:rsidRDefault="00E81735" w:rsidP="00E81735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Реконструкция жилого дома, произведенная без осуществления всех необходимых процедур по ее согласованию с уполномоченным органом, считается самовольной. Если в результате самовольной реконструкции возник новый объект, он будет рассматриваться как самовольная постройка. </w:t>
      </w:r>
      <w:r w:rsidRPr="00A8123B">
        <w:rPr>
          <w:rFonts w:ascii="Times New Roman" w:hAnsi="Times New Roman" w:cs="Times New Roman"/>
          <w:sz w:val="28"/>
          <w:szCs w:val="28"/>
        </w:rPr>
        <w:lastRenderedPageBreak/>
        <w:t xml:space="preserve">Под созданием нового объекта следует </w:t>
      </w:r>
      <w:proofErr w:type="gramStart"/>
      <w:r w:rsidRPr="00A8123B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A8123B">
        <w:rPr>
          <w:rFonts w:ascii="Times New Roman" w:hAnsi="Times New Roman" w:cs="Times New Roman"/>
          <w:sz w:val="28"/>
          <w:szCs w:val="28"/>
        </w:rPr>
        <w:t xml:space="preserve"> в том числе изменение характеристик, индивидуализирующих объект недвижимости (высоты, площади, этажности и т.п.).</w:t>
      </w:r>
    </w:p>
    <w:p w14:paraId="651A99A9" w14:textId="3312396D" w:rsidR="00E81735" w:rsidRPr="00A8123B" w:rsidRDefault="00E81735" w:rsidP="00E81735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Самовольная постройка, в свою очередь, подлежит сносу или приведению (путем реконструкции)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 (</w:t>
      </w:r>
      <w:proofErr w:type="spellStart"/>
      <w:r w:rsidRPr="00A8123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8123B">
        <w:rPr>
          <w:rFonts w:ascii="Times New Roman" w:hAnsi="Times New Roman" w:cs="Times New Roman"/>
          <w:sz w:val="28"/>
          <w:szCs w:val="28"/>
        </w:rPr>
        <w:t>. 3 ст. 12, п. 2 ст. 222 Г</w:t>
      </w:r>
      <w:r w:rsidR="003F53B3" w:rsidRPr="00A8123B"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A8123B">
        <w:rPr>
          <w:rFonts w:ascii="Times New Roman" w:hAnsi="Times New Roman" w:cs="Times New Roman"/>
          <w:sz w:val="28"/>
          <w:szCs w:val="28"/>
        </w:rPr>
        <w:t xml:space="preserve"> РФ; ч. 10 ст. 55.32 Гр</w:t>
      </w:r>
      <w:r w:rsidR="003F53B3" w:rsidRPr="00A8123B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Pr="00A8123B">
        <w:rPr>
          <w:rFonts w:ascii="Times New Roman" w:hAnsi="Times New Roman" w:cs="Times New Roman"/>
          <w:sz w:val="28"/>
          <w:szCs w:val="28"/>
        </w:rPr>
        <w:t xml:space="preserve"> РФ). При этом снос самовольной постройки может быть осуществлен лишь в том случае, если будет установлена невозможность приведения объекта в состояние, существовавшее до проведения самовольной реконструкции.</w:t>
      </w:r>
    </w:p>
    <w:p w14:paraId="4885D185" w14:textId="77777777" w:rsidR="00E81735" w:rsidRPr="00A8123B" w:rsidRDefault="00E81735" w:rsidP="00E81735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>Таким образом, лицо, которое осуществило самовольно реконструкцию жилого дома, вправе привести дом в состояние, соответствующее действующим нормативным требованиям, или в предыдущее состояние (до реконструкции) в случае, если это не противоречит действующим нормативам.</w:t>
      </w:r>
    </w:p>
    <w:p w14:paraId="7E8A1E44" w14:textId="4E47A26E" w:rsidR="00615C93" w:rsidRPr="00A8123B" w:rsidRDefault="00E81735" w:rsidP="00E81735">
      <w:pPr>
        <w:jc w:val="both"/>
        <w:rPr>
          <w:rFonts w:ascii="Times New Roman" w:hAnsi="Times New Roman" w:cs="Times New Roman"/>
          <w:sz w:val="28"/>
          <w:szCs w:val="28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Решение о сносе самовольной постройки или ее приведении в соответствие с установленными требованиями в отношении жилого дома принимается судом (п. п. 3.1, 4 ст. 222 </w:t>
      </w:r>
      <w:r w:rsidR="003F53B3" w:rsidRPr="00A8123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Pr="00A8123B">
        <w:rPr>
          <w:rFonts w:ascii="Times New Roman" w:hAnsi="Times New Roman" w:cs="Times New Roman"/>
          <w:sz w:val="28"/>
          <w:szCs w:val="28"/>
        </w:rPr>
        <w:t xml:space="preserve">РФ). В свою очередь, право собственности на самовольно реконструированный жилой дом может быть признано в судебном порядке (п. 3 ст. 222 </w:t>
      </w:r>
      <w:r w:rsidR="003F53B3" w:rsidRPr="00A8123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Pr="00A8123B">
        <w:rPr>
          <w:rFonts w:ascii="Times New Roman" w:hAnsi="Times New Roman" w:cs="Times New Roman"/>
          <w:sz w:val="28"/>
          <w:szCs w:val="28"/>
        </w:rPr>
        <w:t>РФ). При рассмотрении дела судом может быть назначена строительно-техническая экспертиза (ч. 1 ст. 79 Г</w:t>
      </w:r>
      <w:r w:rsidR="003F53B3" w:rsidRPr="00A8123B">
        <w:rPr>
          <w:rFonts w:ascii="Times New Roman" w:hAnsi="Times New Roman" w:cs="Times New Roman"/>
          <w:sz w:val="28"/>
          <w:szCs w:val="28"/>
        </w:rPr>
        <w:t xml:space="preserve">ражданского процессуального кодекса </w:t>
      </w:r>
      <w:r w:rsidRPr="00A8123B">
        <w:rPr>
          <w:rFonts w:ascii="Times New Roman" w:hAnsi="Times New Roman" w:cs="Times New Roman"/>
          <w:sz w:val="28"/>
          <w:szCs w:val="28"/>
        </w:rPr>
        <w:t>РФ; Перечень, утв. Приказом Минюста России от 27.12.2012 N 237).</w:t>
      </w:r>
    </w:p>
    <w:sectPr w:rsidR="00615C93" w:rsidRPr="00A8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B"/>
    <w:rsid w:val="003F53B3"/>
    <w:rsid w:val="00402BAB"/>
    <w:rsid w:val="00615C93"/>
    <w:rsid w:val="00A8123B"/>
    <w:rsid w:val="00BA067A"/>
    <w:rsid w:val="00C257E4"/>
    <w:rsid w:val="00E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4</cp:revision>
  <dcterms:created xsi:type="dcterms:W3CDTF">2022-05-30T14:01:00Z</dcterms:created>
  <dcterms:modified xsi:type="dcterms:W3CDTF">2022-05-31T08:13:00Z</dcterms:modified>
</cp:coreProperties>
</file>