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C6342">
        <w:rPr>
          <w:rFonts w:ascii="Times New Roman" w:hAnsi="Times New Roman"/>
          <w:b/>
          <w:bCs/>
          <w:sz w:val="28"/>
          <w:szCs w:val="24"/>
          <w:lang w:eastAsia="ru-RU"/>
        </w:rPr>
        <w:t>Установлены порядок и условия назначения и осуществления единовременной выплаты в размере 100000 рублей на ребенка, получившего в возрасте до 18 лет увечье (ранение, травму, контузию) на территории новых субъектов РФ либо территории субъекта РФ, прилегающей к районам проведения СВО</w:t>
      </w:r>
    </w:p>
    <w:p w:rsidR="00C22E2A" w:rsidRPr="00DC6342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4"/>
          <w:lang w:eastAsia="ru-RU"/>
        </w:rPr>
        <w:t>С 04.03.2023 действует П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остановление Правительства Р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оссийской 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Ф</w:t>
      </w:r>
      <w:r>
        <w:rPr>
          <w:rFonts w:ascii="Times New Roman" w:hAnsi="Times New Roman"/>
          <w:bCs/>
          <w:sz w:val="28"/>
          <w:szCs w:val="24"/>
          <w:lang w:eastAsia="ru-RU"/>
        </w:rPr>
        <w:t>едерации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 от 01.03.2024 </w:t>
      </w:r>
      <w:r>
        <w:rPr>
          <w:rFonts w:ascii="Times New Roman" w:hAnsi="Times New Roman"/>
          <w:bCs/>
          <w:sz w:val="28"/>
          <w:szCs w:val="24"/>
          <w:lang w:eastAsia="ru-RU"/>
        </w:rPr>
        <w:t>№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 256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«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Об утверждении Правил предоставления единовременной выплаты, установленной Указом Президента Российской Федерации от 21 декабря 2023 г. </w:t>
      </w:r>
      <w:r>
        <w:rPr>
          <w:rFonts w:ascii="Times New Roman" w:hAnsi="Times New Roman"/>
          <w:bCs/>
          <w:sz w:val="28"/>
          <w:szCs w:val="24"/>
          <w:lang w:eastAsia="ru-RU"/>
        </w:rPr>
        <w:t>№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 975 </w:t>
      </w:r>
      <w:r>
        <w:rPr>
          <w:rFonts w:ascii="Times New Roman" w:hAnsi="Times New Roman"/>
          <w:bCs/>
          <w:sz w:val="28"/>
          <w:szCs w:val="24"/>
          <w:lang w:eastAsia="ru-RU"/>
        </w:rPr>
        <w:t>«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О мерах социальной поддержки семей, имеющих детей, пострадавших от агрессии Украины</w:t>
      </w:r>
      <w:r>
        <w:rPr>
          <w:rFonts w:ascii="Times New Roman" w:hAnsi="Times New Roman"/>
          <w:bCs/>
          <w:sz w:val="28"/>
          <w:szCs w:val="24"/>
          <w:lang w:eastAsia="ru-RU"/>
        </w:rPr>
        <w:t>»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, а также перечня документов (сведений), необходимых для ее назначения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». </w:t>
      </w:r>
      <w:proofErr w:type="gramEnd"/>
    </w:p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C6342">
        <w:rPr>
          <w:rFonts w:ascii="Times New Roman" w:hAnsi="Times New Roman"/>
          <w:bCs/>
          <w:sz w:val="28"/>
          <w:szCs w:val="24"/>
          <w:lang w:eastAsia="ru-RU"/>
        </w:rPr>
        <w:t>Единовременная выплата предоставляется одному из родителей (законных представителей) пострадавшего ребенка, являющегося гражданином Р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оссийской 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Ф</w:t>
      </w:r>
      <w:r>
        <w:rPr>
          <w:rFonts w:ascii="Times New Roman" w:hAnsi="Times New Roman"/>
          <w:bCs/>
          <w:sz w:val="28"/>
          <w:szCs w:val="24"/>
          <w:lang w:eastAsia="ru-RU"/>
        </w:rPr>
        <w:t>едерации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, постоянно проживающего на территории Р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оссийской 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Ф</w:t>
      </w:r>
      <w:r>
        <w:rPr>
          <w:rFonts w:ascii="Times New Roman" w:hAnsi="Times New Roman"/>
          <w:bCs/>
          <w:sz w:val="28"/>
          <w:szCs w:val="24"/>
          <w:lang w:eastAsia="ru-RU"/>
        </w:rPr>
        <w:t>едерации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 и получившего после 18 февраля 2022 г. увечье (ранение, травму, контузию), или самому пострадавшему ребенку, если на момент выплаты он достиг возраста 18 лет. </w:t>
      </w:r>
    </w:p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C6342">
        <w:rPr>
          <w:rFonts w:ascii="Times New Roman" w:hAnsi="Times New Roman"/>
          <w:bCs/>
          <w:sz w:val="28"/>
          <w:szCs w:val="24"/>
          <w:lang w:eastAsia="ru-RU"/>
        </w:rPr>
        <w:t>Единовременная выплата осуществляется на каждого пострадавшего ребенка.</w:t>
      </w:r>
    </w:p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Единовременная выплата назначается и выплачивается территориальным органом СФР по месту жительства или месту пребывания пострадавшего ребенка при документальном подтверждении получения им после 18 февраля 2022 г. увечья (ранения, травмы, контузии). </w:t>
      </w:r>
    </w:p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C6342">
        <w:rPr>
          <w:rFonts w:ascii="Times New Roman" w:hAnsi="Times New Roman"/>
          <w:bCs/>
          <w:sz w:val="28"/>
          <w:szCs w:val="24"/>
          <w:lang w:eastAsia="ru-RU"/>
        </w:rPr>
        <w:t>Назначение единовременной выплаты производится независимо от получения других выплат, предусмотренных законодательством Р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оссийской 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Ф</w:t>
      </w:r>
      <w:r>
        <w:rPr>
          <w:rFonts w:ascii="Times New Roman" w:hAnsi="Times New Roman"/>
          <w:bCs/>
          <w:sz w:val="28"/>
          <w:szCs w:val="24"/>
          <w:lang w:eastAsia="ru-RU"/>
        </w:rPr>
        <w:t>едерации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, законодательством субъектов Р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оссийской 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>Ф</w:t>
      </w:r>
      <w:r>
        <w:rPr>
          <w:rFonts w:ascii="Times New Roman" w:hAnsi="Times New Roman"/>
          <w:bCs/>
          <w:sz w:val="28"/>
          <w:szCs w:val="24"/>
          <w:lang w:eastAsia="ru-RU"/>
        </w:rPr>
        <w:t>едерации</w:t>
      </w:r>
      <w:r w:rsidRPr="00DC6342">
        <w:rPr>
          <w:rFonts w:ascii="Times New Roman" w:hAnsi="Times New Roman"/>
          <w:bCs/>
          <w:sz w:val="28"/>
          <w:szCs w:val="24"/>
          <w:lang w:eastAsia="ru-RU"/>
        </w:rPr>
        <w:t xml:space="preserve"> и актами органов местного самоуправления.</w:t>
      </w:r>
    </w:p>
    <w:p w:rsidR="00C22E2A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C6342">
        <w:rPr>
          <w:rFonts w:ascii="Times New Roman" w:hAnsi="Times New Roman"/>
          <w:bCs/>
          <w:sz w:val="28"/>
          <w:szCs w:val="24"/>
          <w:lang w:eastAsia="ru-RU"/>
        </w:rPr>
        <w:t>В приложениях приведена форма заявления о назначении единовременной выплаты, а также перечень документов (сведений), необходимых для ее назначения.</w:t>
      </w:r>
    </w:p>
    <w:p w:rsidR="00C22E2A" w:rsidRPr="00DC6342" w:rsidRDefault="00C22E2A" w:rsidP="00DC634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</w:rPr>
      </w:pPr>
      <w:r>
        <w:rPr>
          <w:sz w:val="28"/>
        </w:rPr>
        <w:t>Документ р</w:t>
      </w:r>
      <w:r w:rsidRPr="00DC6342">
        <w:rPr>
          <w:sz w:val="28"/>
        </w:rPr>
        <w:t>аспространяется на правоотношения, возникшие с 21 декабря 2023 года.</w:t>
      </w:r>
    </w:p>
    <w:p w:rsidR="00C22E2A" w:rsidRPr="00DC6342" w:rsidRDefault="00C22E2A" w:rsidP="00DC634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C22E2A" w:rsidRDefault="00C22E2A" w:rsidP="004D22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Помощник прокурора </w:t>
      </w:r>
    </w:p>
    <w:p w:rsidR="00C22E2A" w:rsidRDefault="00C22E2A" w:rsidP="004D22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Чердаклинского района </w:t>
      </w:r>
    </w:p>
    <w:p w:rsidR="00C22E2A" w:rsidRDefault="00C22E2A" w:rsidP="004D22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Ульяновской области </w:t>
      </w:r>
    </w:p>
    <w:p w:rsidR="00C22E2A" w:rsidRPr="004D2269" w:rsidRDefault="00C22E2A" w:rsidP="004D22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Федосеева Н.Ф.</w:t>
      </w:r>
    </w:p>
    <w:sectPr w:rsidR="00C22E2A" w:rsidRPr="004D2269" w:rsidSect="0038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4C"/>
    <w:rsid w:val="0001701D"/>
    <w:rsid w:val="00084437"/>
    <w:rsid w:val="00120BD8"/>
    <w:rsid w:val="0013174C"/>
    <w:rsid w:val="00381045"/>
    <w:rsid w:val="003C23B7"/>
    <w:rsid w:val="003F4926"/>
    <w:rsid w:val="00404119"/>
    <w:rsid w:val="00405203"/>
    <w:rsid w:val="00462C90"/>
    <w:rsid w:val="004D2269"/>
    <w:rsid w:val="004D4D9C"/>
    <w:rsid w:val="005C6BB6"/>
    <w:rsid w:val="0061444C"/>
    <w:rsid w:val="00884472"/>
    <w:rsid w:val="008F6EDE"/>
    <w:rsid w:val="00974B25"/>
    <w:rsid w:val="00B10A45"/>
    <w:rsid w:val="00BC07D7"/>
    <w:rsid w:val="00C22E2A"/>
    <w:rsid w:val="00D7486F"/>
    <w:rsid w:val="00DC6342"/>
    <w:rsid w:val="00E26AFD"/>
    <w:rsid w:val="00F20638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4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6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41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4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78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Бережкова Надежда Федоровна</dc:creator>
  <cp:lastModifiedBy>User</cp:lastModifiedBy>
  <cp:revision>2</cp:revision>
  <dcterms:created xsi:type="dcterms:W3CDTF">2024-03-25T09:41:00Z</dcterms:created>
  <dcterms:modified xsi:type="dcterms:W3CDTF">2024-03-25T09:41:00Z</dcterms:modified>
</cp:coreProperties>
</file>