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C4" w:rsidRPr="00687286" w:rsidRDefault="00DC32C4" w:rsidP="00687286">
      <w:pPr>
        <w:spacing w:after="0" w:line="240" w:lineRule="auto"/>
        <w:contextualSpacing/>
        <w:jc w:val="center"/>
        <w:rPr>
          <w:rFonts w:ascii="Times New Roman" w:hAnsi="Times New Roman"/>
          <w:b/>
          <w:sz w:val="28"/>
        </w:rPr>
      </w:pPr>
      <w:r>
        <w:rPr>
          <w:rFonts w:ascii="Times New Roman" w:hAnsi="Times New Roman"/>
          <w:b/>
          <w:sz w:val="28"/>
        </w:rPr>
        <w:t>Пользование жилым помещением, предоставленным по завещательному отка</w:t>
      </w:r>
      <w:bookmarkStart w:id="0" w:name="_GoBack"/>
      <w:bookmarkEnd w:id="0"/>
      <w:r>
        <w:rPr>
          <w:rFonts w:ascii="Times New Roman" w:hAnsi="Times New Roman"/>
          <w:b/>
          <w:sz w:val="28"/>
        </w:rPr>
        <w:t>зу</w:t>
      </w:r>
    </w:p>
    <w:p w:rsidR="00DC32C4" w:rsidRPr="00687286" w:rsidRDefault="00DC32C4" w:rsidP="00687286">
      <w:pPr>
        <w:spacing w:after="0" w:line="240" w:lineRule="auto"/>
        <w:contextualSpacing/>
        <w:jc w:val="both"/>
        <w:rPr>
          <w:rFonts w:ascii="Times New Roman" w:hAnsi="Times New Roman"/>
          <w:sz w:val="28"/>
        </w:rPr>
      </w:pPr>
    </w:p>
    <w:p w:rsidR="00DC32C4" w:rsidRDefault="00DC32C4" w:rsidP="00336EA1">
      <w:pPr>
        <w:spacing w:after="0" w:line="240" w:lineRule="auto"/>
        <w:contextualSpacing/>
        <w:jc w:val="both"/>
        <w:rPr>
          <w:rFonts w:ascii="Times New Roman" w:hAnsi="Times New Roman"/>
          <w:sz w:val="28"/>
        </w:rPr>
      </w:pPr>
      <w:r w:rsidRPr="00687286">
        <w:rPr>
          <w:rFonts w:ascii="Times New Roman" w:hAnsi="Times New Roman"/>
          <w:sz w:val="28"/>
        </w:rPr>
        <w:tab/>
      </w:r>
      <w:r>
        <w:rPr>
          <w:rFonts w:ascii="Times New Roman" w:hAnsi="Times New Roman"/>
          <w:sz w:val="28"/>
        </w:rPr>
        <w:t>Статья 33 Жилищного кодекса РФ закрепляет правила пользования жилым помещением, предоставленным по завещательному отказу.</w:t>
      </w:r>
    </w:p>
    <w:p w:rsidR="00DC32C4" w:rsidRDefault="00DC32C4" w:rsidP="00336EA1">
      <w:pPr>
        <w:spacing w:after="0" w:line="240" w:lineRule="auto"/>
        <w:contextualSpacing/>
        <w:jc w:val="both"/>
        <w:rPr>
          <w:rFonts w:ascii="Times New Roman" w:hAnsi="Times New Roman"/>
          <w:sz w:val="28"/>
        </w:rPr>
      </w:pPr>
      <w:r>
        <w:rPr>
          <w:rFonts w:ascii="Times New Roman" w:hAnsi="Times New Roman"/>
          <w:sz w:val="28"/>
        </w:rPr>
        <w:tab/>
        <w:t>Завещательный отказ представляет собой наследство с обязательным условием. Согласно статье 1137 Гражданского кодекса РФ, завещатель имеет право возложить на одного (или нескольких) наследников исполнение за счет наследства какой-либо обязанности. В рассматриваемом случае на наследника, которому по наследству перешел жилой дом или квартира, возложена обязанность предоставить другому лицу на период его жизни (или иной срок) право пользования этим помещением (или его частью).</w:t>
      </w:r>
    </w:p>
    <w:p w:rsidR="00DC32C4" w:rsidRDefault="00DC32C4" w:rsidP="00336EA1">
      <w:pPr>
        <w:spacing w:after="0" w:line="240" w:lineRule="auto"/>
        <w:contextualSpacing/>
        <w:jc w:val="both"/>
        <w:rPr>
          <w:rFonts w:ascii="Times New Roman" w:hAnsi="Times New Roman"/>
          <w:sz w:val="28"/>
        </w:rPr>
      </w:pPr>
      <w:r>
        <w:rPr>
          <w:rFonts w:ascii="Times New Roman" w:hAnsi="Times New Roman"/>
          <w:sz w:val="28"/>
        </w:rPr>
        <w:tab/>
        <w:t>При этом, как гласит часть 1 статьи 33 ЖК РФ, он имеет право пользоваться таким помещением наравне с его собственником. По истечении установленного срока право пользования жилым помещением (или его частью) у соответствующего гражданина прекращается.</w:t>
      </w:r>
    </w:p>
    <w:p w:rsidR="00DC32C4" w:rsidRDefault="00DC32C4" w:rsidP="00336EA1">
      <w:pPr>
        <w:spacing w:after="0" w:line="240" w:lineRule="auto"/>
        <w:contextualSpacing/>
        <w:jc w:val="both"/>
        <w:rPr>
          <w:rFonts w:ascii="Times New Roman" w:hAnsi="Times New Roman"/>
          <w:sz w:val="28"/>
        </w:rPr>
      </w:pPr>
      <w:r>
        <w:rPr>
          <w:rFonts w:ascii="Times New Roman" w:hAnsi="Times New Roman"/>
          <w:sz w:val="28"/>
        </w:rPr>
        <w:tab/>
        <w:t>Кроме того, граждане, которые является дееспособными или ограниченно дееспособными, должны наравне с собственником такого помещения нести ответственность по обязательствам, которые возникли в ходе пользования таким помещением.</w:t>
      </w:r>
    </w:p>
    <w:p w:rsidR="00DC32C4" w:rsidRDefault="00DC32C4" w:rsidP="00336EA1">
      <w:pPr>
        <w:spacing w:after="0" w:line="240" w:lineRule="auto"/>
        <w:contextualSpacing/>
        <w:jc w:val="both"/>
        <w:rPr>
          <w:rFonts w:ascii="Times New Roman" w:hAnsi="Times New Roman"/>
          <w:sz w:val="28"/>
        </w:rPr>
      </w:pPr>
      <w:r>
        <w:rPr>
          <w:rFonts w:ascii="Times New Roman" w:hAnsi="Times New Roman"/>
          <w:sz w:val="28"/>
        </w:rPr>
        <w:tab/>
        <w:t>При желании гражданин, который пользуется помещением по завещательному отказу, может потребовать государственной регистрации права пользования таким помещений.</w:t>
      </w:r>
    </w:p>
    <w:p w:rsidR="00DC32C4" w:rsidRDefault="00DC32C4" w:rsidP="009F3A1F">
      <w:pPr>
        <w:spacing w:after="0" w:line="240" w:lineRule="auto"/>
        <w:contextualSpacing/>
        <w:jc w:val="both"/>
        <w:rPr>
          <w:rFonts w:ascii="Times New Roman" w:hAnsi="Times New Roman"/>
          <w:sz w:val="28"/>
        </w:rPr>
      </w:pPr>
    </w:p>
    <w:p w:rsidR="00DC32C4" w:rsidRDefault="00DC32C4" w:rsidP="00687286">
      <w:pPr>
        <w:spacing w:after="0" w:line="240" w:lineRule="auto"/>
        <w:contextualSpacing/>
        <w:jc w:val="both"/>
        <w:rPr>
          <w:rFonts w:ascii="Times New Roman" w:hAnsi="Times New Roman"/>
          <w:sz w:val="28"/>
        </w:rPr>
      </w:pPr>
    </w:p>
    <w:p w:rsidR="00DC32C4" w:rsidRDefault="00DC32C4" w:rsidP="00687286">
      <w:pPr>
        <w:spacing w:after="0" w:line="240" w:lineRule="auto"/>
        <w:contextualSpacing/>
        <w:jc w:val="both"/>
        <w:rPr>
          <w:rFonts w:ascii="Times New Roman" w:hAnsi="Times New Roman"/>
          <w:sz w:val="28"/>
        </w:rPr>
      </w:pPr>
    </w:p>
    <w:p w:rsidR="00DC32C4" w:rsidRDefault="00DC32C4" w:rsidP="00687286">
      <w:pPr>
        <w:spacing w:after="0" w:line="240" w:lineRule="auto"/>
        <w:contextualSpacing/>
        <w:jc w:val="both"/>
        <w:rPr>
          <w:rFonts w:ascii="Times New Roman" w:hAnsi="Times New Roman"/>
          <w:sz w:val="28"/>
        </w:rPr>
      </w:pPr>
      <w:r>
        <w:rPr>
          <w:rFonts w:ascii="Times New Roman" w:hAnsi="Times New Roman"/>
          <w:sz w:val="28"/>
        </w:rPr>
        <w:t xml:space="preserve">Помощник прокурора </w:t>
      </w:r>
    </w:p>
    <w:p w:rsidR="00DC32C4" w:rsidRPr="00687286" w:rsidRDefault="00DC32C4" w:rsidP="00687286">
      <w:pPr>
        <w:spacing w:after="0" w:line="240" w:lineRule="auto"/>
        <w:contextualSpacing/>
        <w:jc w:val="both"/>
        <w:rPr>
          <w:rFonts w:ascii="Times New Roman" w:hAnsi="Times New Roman"/>
          <w:sz w:val="28"/>
        </w:rPr>
      </w:pPr>
      <w:r>
        <w:rPr>
          <w:rFonts w:ascii="Times New Roman" w:hAnsi="Times New Roman"/>
          <w:sz w:val="28"/>
        </w:rPr>
        <w:t>Чердаклинского района                                                                     М.В. Сыкеева</w:t>
      </w:r>
    </w:p>
    <w:sectPr w:rsidR="00DC32C4" w:rsidRPr="00687286" w:rsidSect="00A25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347"/>
    <w:rsid w:val="00011953"/>
    <w:rsid w:val="00043A25"/>
    <w:rsid w:val="00065C10"/>
    <w:rsid w:val="00122795"/>
    <w:rsid w:val="003005A2"/>
    <w:rsid w:val="0033586B"/>
    <w:rsid w:val="00336EA1"/>
    <w:rsid w:val="00397009"/>
    <w:rsid w:val="00581219"/>
    <w:rsid w:val="00687286"/>
    <w:rsid w:val="0072744B"/>
    <w:rsid w:val="00783C1A"/>
    <w:rsid w:val="008F2453"/>
    <w:rsid w:val="00967648"/>
    <w:rsid w:val="009F3A1F"/>
    <w:rsid w:val="00A25E4B"/>
    <w:rsid w:val="00AF028B"/>
    <w:rsid w:val="00B47342"/>
    <w:rsid w:val="00BC7332"/>
    <w:rsid w:val="00BD2096"/>
    <w:rsid w:val="00BF3774"/>
    <w:rsid w:val="00C00650"/>
    <w:rsid w:val="00C3294F"/>
    <w:rsid w:val="00C70119"/>
    <w:rsid w:val="00DC32C4"/>
    <w:rsid w:val="00E93AD1"/>
    <w:rsid w:val="00EB26FB"/>
    <w:rsid w:val="00EE2573"/>
    <w:rsid w:val="00EF5E38"/>
    <w:rsid w:val="00F05347"/>
    <w:rsid w:val="00F11D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4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Pages>
  <Words>214</Words>
  <Characters>1226</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Сыкеева Мария Витальевна</dc:creator>
  <cp:keywords/>
  <dc:description/>
  <cp:lastModifiedBy>user</cp:lastModifiedBy>
  <cp:revision>5</cp:revision>
  <dcterms:created xsi:type="dcterms:W3CDTF">2024-03-13T13:08:00Z</dcterms:created>
  <dcterms:modified xsi:type="dcterms:W3CDTF">2024-03-25T09:18:00Z</dcterms:modified>
</cp:coreProperties>
</file>