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7ED6" w14:textId="6287B4EE"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14:paraId="08B7B8AF" w14:textId="2052E4DD"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14:paraId="2FDFE28C" w14:textId="5B3360B4" w:rsidR="00E238E4" w:rsidRPr="006F163B" w:rsidRDefault="006F163B" w:rsidP="006F16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163B">
        <w:rPr>
          <w:rFonts w:ascii="Times New Roman" w:hAnsi="Times New Roman" w:cs="Times New Roman"/>
          <w:sz w:val="28"/>
          <w:szCs w:val="28"/>
        </w:rPr>
        <w:t>Ч</w:t>
      </w:r>
      <w:r w:rsidRPr="006F163B">
        <w:rPr>
          <w:rFonts w:ascii="Times New Roman" w:hAnsi="Times New Roman" w:cs="Times New Roman"/>
          <w:sz w:val="28"/>
          <w:szCs w:val="28"/>
        </w:rPr>
        <w:t>. 3 ст. 160 УК РФ</w:t>
      </w:r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0" w:name="_Hlk161069778"/>
      <w:r w:rsidRPr="006F163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anchor="dst100063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п</w:t>
        </w:r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рисвоение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 или </w:t>
      </w:r>
      <w:hyperlink r:id="rId5" w:anchor="dst100065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растрат</w:t>
        </w:r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у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>то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>есть </w:t>
      </w:r>
      <w:hyperlink r:id="rId6" w:anchor="dst102596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хищение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 чужого имущества, </w:t>
      </w:r>
      <w:hyperlink r:id="rId7" w:anchor="dst100081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вверенного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 виновному, совершенные </w:t>
      </w:r>
      <w:hyperlink r:id="rId8" w:anchor="dst100078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лицом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 с использованием своего служебного положения, а равно в </w:t>
      </w:r>
      <w:hyperlink r:id="rId9" w:anchor="dst102600" w:history="1">
        <w:r w:rsidRPr="006F163B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eastAsia="ar-SA"/>
          </w:rPr>
          <w:t>крупном размере</w:t>
        </w:r>
      </w:hyperlink>
      <w:r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14:paraId="3B02E183" w14:textId="27AB46CD"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</w:t>
      </w:r>
      <w:proofErr w:type="spellStart"/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Чердаклинского</w:t>
      </w:r>
      <w:proofErr w:type="spellEnd"/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Ульяновской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8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968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8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3968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9681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3E052C">
        <w:rPr>
          <w:rFonts w:ascii="Times New Roman" w:hAnsi="Times New Roman" w:cs="Times New Roman"/>
          <w:sz w:val="28"/>
          <w:szCs w:val="28"/>
        </w:rPr>
        <w:t xml:space="preserve">ч. </w:t>
      </w:r>
      <w:r w:rsidR="0039681B">
        <w:rPr>
          <w:rFonts w:ascii="Times New Roman" w:hAnsi="Times New Roman" w:cs="Times New Roman"/>
          <w:sz w:val="28"/>
          <w:szCs w:val="28"/>
        </w:rPr>
        <w:t>3</w:t>
      </w:r>
      <w:r w:rsidRPr="004721C9">
        <w:rPr>
          <w:rFonts w:ascii="Times New Roman" w:hAnsi="Times New Roman" w:cs="Times New Roman"/>
          <w:sz w:val="28"/>
          <w:szCs w:val="28"/>
        </w:rPr>
        <w:t xml:space="preserve"> </w:t>
      </w:r>
      <w:r w:rsidRPr="00E238E4">
        <w:rPr>
          <w:rFonts w:ascii="Times New Roman" w:hAnsi="Times New Roman" w:cs="Times New Roman"/>
          <w:sz w:val="28"/>
          <w:szCs w:val="28"/>
        </w:rPr>
        <w:t xml:space="preserve">ст. </w:t>
      </w:r>
      <w:r w:rsidR="0039681B">
        <w:rPr>
          <w:rFonts w:ascii="Times New Roman" w:hAnsi="Times New Roman" w:cs="Times New Roman"/>
          <w:sz w:val="28"/>
          <w:szCs w:val="28"/>
        </w:rPr>
        <w:t>160</w:t>
      </w:r>
      <w:r w:rsidRPr="003E052C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2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923175" w14:textId="677B6F90"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судом </w:t>
      </w:r>
      <w:r w:rsidR="000B7C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52C4" w:rsidRP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B7C48" w:rsidRPr="000B7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ериодически брала денежные средства из кассы ОПС Новый Белый Яр на свои личные нужды в связи со своей тяжелой жизненной ситуацией, а также продукты питания, и товары</w:t>
      </w:r>
      <w:r w:rsidR="008B1E90" w:rsidRPr="008B1E9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B0348" w:rsidRP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момент окончания 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инвентаризации</w:t>
      </w:r>
      <w:r w:rsidR="009B0348" w:rsidRP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концу дня было установлено, что сумма недостачи на конец дня составила 190 тысяч 781 рубль 93 копейки, то есть такая же сумма, как и на начало дня 28.11.2023. Таким образом, в результате вышеуказанных противоправных действий начальника ОПС с. Новый Белый Яр 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К.</w:t>
      </w:r>
      <w:r w:rsidR="009B0348" w:rsidRP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связанных с присвоением ею денежных средств и товарно-материальных ценностей АО «Почта России» причинен материальный ущерб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B8051AA" w14:textId="663EF6A7"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согласился с позицией государственного обвинителя и назначил </w:t>
      </w:r>
      <w:r w:rsidR="009B0348">
        <w:rPr>
          <w:rFonts w:ascii="Times New Roman" w:hAnsi="Times New Roman" w:cs="Times New Roman"/>
          <w:sz w:val="28"/>
          <w:szCs w:val="28"/>
        </w:rPr>
        <w:t>К</w:t>
      </w:r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9B0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FECA25" w14:textId="233CFC0F"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AC23D90" w14:textId="77777777"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14:paraId="58C071D6" w14:textId="77777777"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382">
        <w:rPr>
          <w:rFonts w:ascii="Times New Roman" w:hAnsi="Times New Roman" w:cs="Times New Roman"/>
          <w:sz w:val="28"/>
          <w:szCs w:val="28"/>
        </w:rPr>
        <w:t>Чердаклинского</w:t>
      </w:r>
      <w:proofErr w:type="spellEnd"/>
      <w:r w:rsidRPr="0018138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9DC053E" w14:textId="77777777"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C207F2" w14:textId="59CB815E"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1382">
        <w:rPr>
          <w:rFonts w:ascii="Times New Roman" w:hAnsi="Times New Roman" w:cs="Times New Roman"/>
          <w:sz w:val="28"/>
          <w:szCs w:val="28"/>
        </w:rPr>
        <w:t>Н.Л. Никифоров</w:t>
      </w:r>
    </w:p>
    <w:p w14:paraId="06B7A263" w14:textId="77777777"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DD70C7" w14:textId="77777777"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78D190" w14:textId="77777777"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4A"/>
    <w:rsid w:val="00005A71"/>
    <w:rsid w:val="00063F3B"/>
    <w:rsid w:val="000B3807"/>
    <w:rsid w:val="000B7C48"/>
    <w:rsid w:val="00141F50"/>
    <w:rsid w:val="00181382"/>
    <w:rsid w:val="00244BAF"/>
    <w:rsid w:val="002A5175"/>
    <w:rsid w:val="002B5303"/>
    <w:rsid w:val="00390625"/>
    <w:rsid w:val="0039681B"/>
    <w:rsid w:val="003D2BC5"/>
    <w:rsid w:val="003E052C"/>
    <w:rsid w:val="005A003A"/>
    <w:rsid w:val="005B573C"/>
    <w:rsid w:val="00612C9A"/>
    <w:rsid w:val="006352C4"/>
    <w:rsid w:val="006E2F23"/>
    <w:rsid w:val="006F163B"/>
    <w:rsid w:val="00704998"/>
    <w:rsid w:val="0076212C"/>
    <w:rsid w:val="0085349E"/>
    <w:rsid w:val="008B1E90"/>
    <w:rsid w:val="00945FD1"/>
    <w:rsid w:val="009B0348"/>
    <w:rsid w:val="009C42EA"/>
    <w:rsid w:val="00A36451"/>
    <w:rsid w:val="00A43D63"/>
    <w:rsid w:val="00A57F3B"/>
    <w:rsid w:val="00B16539"/>
    <w:rsid w:val="00B23298"/>
    <w:rsid w:val="00B57B43"/>
    <w:rsid w:val="00BC20A4"/>
    <w:rsid w:val="00BE4960"/>
    <w:rsid w:val="00CA0E9E"/>
    <w:rsid w:val="00CB5A86"/>
    <w:rsid w:val="00D343D5"/>
    <w:rsid w:val="00D5366F"/>
    <w:rsid w:val="00D576EA"/>
    <w:rsid w:val="00D77522"/>
    <w:rsid w:val="00E238E4"/>
    <w:rsid w:val="00E72127"/>
    <w:rsid w:val="00F12F4A"/>
    <w:rsid w:val="00F609FC"/>
    <w:rsid w:val="00F76D29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B0E1"/>
  <w15:chartTrackingRefBased/>
  <w15:docId w15:val="{DE4DDBE3-B8CD-4E59-BE46-4BCC93EB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467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51139/0d86a13899d7549433686aea02038089fb7859d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8614/57b5c7b83fcd2cf40cabe2042f2d8f04ed6875a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34675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434675/" TargetMode="External"/><Relationship Id="rId9" Type="http://schemas.openxmlformats.org/officeDocument/2006/relationships/hyperlink" Target="https://www.consultant.ru/document/cons_doc_LAW_478614/57b5c7b83fcd2cf40cabe2042f2d8f04ed6875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Никита Львович</dc:creator>
  <cp:keywords/>
  <dc:description/>
  <cp:lastModifiedBy>Пользователь</cp:lastModifiedBy>
  <cp:revision>45</cp:revision>
  <cp:lastPrinted>2023-06-27T13:25:00Z</cp:lastPrinted>
  <dcterms:created xsi:type="dcterms:W3CDTF">2023-06-27T04:25:00Z</dcterms:created>
  <dcterms:modified xsi:type="dcterms:W3CDTF">2024-06-24T05:41:00Z</dcterms:modified>
</cp:coreProperties>
</file>